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FF1D" w14:textId="77777777" w:rsidR="00C63F3E" w:rsidRPr="007C25EB" w:rsidRDefault="00C63F3E" w:rsidP="00C63F3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C25EB">
        <w:rPr>
          <w:b/>
          <w:bCs/>
          <w:sz w:val="20"/>
          <w:szCs w:val="20"/>
        </w:rPr>
        <w:t>KLAUZULA INFORMACYJNA</w:t>
      </w:r>
      <w:r w:rsidRPr="007C25EB">
        <w:rPr>
          <w:b/>
          <w:bCs/>
          <w:sz w:val="20"/>
          <w:szCs w:val="20"/>
        </w:rPr>
        <w:br/>
      </w:r>
      <w:r w:rsidRPr="007C25EB">
        <w:rPr>
          <w:b/>
          <w:bCs/>
          <w:sz w:val="20"/>
          <w:szCs w:val="20"/>
        </w:rPr>
        <w:t xml:space="preserve">dotycząca przetwarzania danych osobowych w wyborach na ławników do sądów powszechnych </w:t>
      </w:r>
    </w:p>
    <w:p w14:paraId="1DB4E87D" w14:textId="77777777" w:rsidR="00C63F3E" w:rsidRPr="007C25EB" w:rsidRDefault="00C63F3E" w:rsidP="00C63F3E">
      <w:pPr>
        <w:spacing w:after="0" w:line="240" w:lineRule="auto"/>
        <w:jc w:val="center"/>
        <w:rPr>
          <w:sz w:val="20"/>
          <w:szCs w:val="20"/>
        </w:rPr>
      </w:pPr>
    </w:p>
    <w:p w14:paraId="1B0C0AF5" w14:textId="77777777" w:rsidR="00C63F3E" w:rsidRPr="007C25EB" w:rsidRDefault="00C63F3E" w:rsidP="00C63F3E">
      <w:p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Na podstawie art. 13 ust. 1 i 2 Rozporządzenia Parlamentu Europejskiego i Rady (UE) 2016/679 z dnia 27 kwietnia 2016 roku (RODO) uprzejmie informujemy, że: </w:t>
      </w:r>
    </w:p>
    <w:p w14:paraId="0AE2D83B" w14:textId="40ECE753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>Administratorem Pani/Pana danych osobowych jest Wójt Gminy Jaworze, którego siedziba mieści się w</w:t>
      </w:r>
      <w:r w:rsidR="007C25EB">
        <w:rPr>
          <w:sz w:val="20"/>
          <w:szCs w:val="20"/>
        </w:rPr>
        <w:t> </w:t>
      </w:r>
      <w:r w:rsidRPr="007C25EB">
        <w:rPr>
          <w:sz w:val="20"/>
          <w:szCs w:val="20"/>
        </w:rPr>
        <w:t xml:space="preserve">Urzędzie Gminy Jaworze, 43-384 Jaworze, ul. Zdrojowa 82. </w:t>
      </w:r>
    </w:p>
    <w:p w14:paraId="7F83E7E6" w14:textId="6C54D67F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>Administrator wyznaczył Inspektora Ochrony Danych, z którym może się Pani/Pan skontaktować w</w:t>
      </w:r>
      <w:r w:rsidR="007C25EB">
        <w:rPr>
          <w:sz w:val="20"/>
          <w:szCs w:val="20"/>
        </w:rPr>
        <w:t> </w:t>
      </w:r>
      <w:r w:rsidRPr="007C25EB">
        <w:rPr>
          <w:sz w:val="20"/>
          <w:szCs w:val="20"/>
        </w:rPr>
        <w:t>sprawach związanych z ochroną danych osobowych, w następujący sposób:</w:t>
      </w:r>
    </w:p>
    <w:p w14:paraId="22B88A71" w14:textId="5AEBF450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pod adresem poczty elektronicznej: </w:t>
      </w:r>
      <w:hyperlink r:id="rId5" w:history="1">
        <w:r w:rsidRPr="007C25EB">
          <w:rPr>
            <w:rStyle w:val="Hipercze"/>
            <w:sz w:val="20"/>
            <w:szCs w:val="20"/>
          </w:rPr>
          <w:t>murbas@jaworze.pl</w:t>
        </w:r>
      </w:hyperlink>
      <w:r w:rsidRPr="007C25EB">
        <w:rPr>
          <w:sz w:val="20"/>
          <w:szCs w:val="20"/>
        </w:rPr>
        <w:t>,</w:t>
      </w:r>
    </w:p>
    <w:p w14:paraId="620D88B3" w14:textId="752CF9FE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>pod nr telefonu: (+48) 33 828 66 13</w:t>
      </w:r>
    </w:p>
    <w:p w14:paraId="72FE7343" w14:textId="77777777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>pisemnie na adres Urząd Gminy Jaworze, ul. Zdrojowa 82, 43-384 Jaworze.</w:t>
      </w:r>
    </w:p>
    <w:p w14:paraId="10B505D3" w14:textId="77777777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>Państwa dane osobowe wykorzystujemy wyłącznie w celu przeprowadzenia procedury naboru ławników na podstawie obowiązujących przepisów prawa: ustawy z dnia 27 lipca 2001 r. prawo o ustroju sądów powszechnych, rozporządzenia Ministra Sprawiedliwości z dnia 9 czerwca 2011 r. w sprawie sposobu postępowania z dokumentami złożonymi radom gminy przy zgłaszaniu kandydatów na ławników oraz wzoru karty zgłoszenia</w:t>
      </w:r>
    </w:p>
    <w:p w14:paraId="0EAB8B0E" w14:textId="77777777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Podanie danych wskazanych w karcie zgłoszenia jest dobrowolne. W przypadku braku ich podania, Państwa kandydatura pozostanie bez rozpatrzenia i wydana zostanie uchwała o pozostawieniu zgłoszenia bez dalszego biegu w związku z niespełnieniem wymogów formalnych wynikających z przepisów prawa. </w:t>
      </w:r>
    </w:p>
    <w:p w14:paraId="14CB06B2" w14:textId="77777777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Dokumentacja osób wybranych na ławnika zostanie przekazana Prezesowi właściwego Sądu i będzie przechowywana zgodnie z przepisami ustawy z dnia 14 lipca 1983 r. o narodowym zasobie archiwalnym i archiwach oraz aktach wykonawczych do tej ustawy. </w:t>
      </w:r>
    </w:p>
    <w:p w14:paraId="4B22C775" w14:textId="77777777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>W przypadku pozostałych kandydatów, dane osobowe będą przechowywane przez 60 dni od dnia przeprowadzenia wyborów. Po upływie tego terminu, w przypadku braku odbioru kart przez kandydata lub zgłaszającego, dokumenty zostaną protokolarnie zniszczone przez powołaną komisję doraźną Rady</w:t>
      </w:r>
      <w:r w:rsidRPr="007C25EB">
        <w:rPr>
          <w:sz w:val="20"/>
          <w:szCs w:val="20"/>
        </w:rPr>
        <w:t xml:space="preserve"> Gminy Jaworze</w:t>
      </w:r>
      <w:r w:rsidRPr="007C25EB">
        <w:rPr>
          <w:sz w:val="20"/>
          <w:szCs w:val="20"/>
        </w:rPr>
        <w:t xml:space="preserve">. </w:t>
      </w:r>
    </w:p>
    <w:p w14:paraId="63D72672" w14:textId="77777777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Państwa dane osobowe będą udostępnione Radzie </w:t>
      </w:r>
      <w:r w:rsidRPr="007C25EB">
        <w:rPr>
          <w:sz w:val="20"/>
          <w:szCs w:val="20"/>
        </w:rPr>
        <w:t>Gminy Jaworze</w:t>
      </w:r>
      <w:r w:rsidRPr="007C25EB">
        <w:rPr>
          <w:sz w:val="20"/>
          <w:szCs w:val="20"/>
        </w:rPr>
        <w:t xml:space="preserve">, Komendantowi Wojewódzkiej Policji w </w:t>
      </w:r>
      <w:r w:rsidRPr="007C25EB">
        <w:rPr>
          <w:sz w:val="20"/>
          <w:szCs w:val="20"/>
        </w:rPr>
        <w:t>Katowicach</w:t>
      </w:r>
      <w:r w:rsidRPr="007C25EB">
        <w:rPr>
          <w:sz w:val="20"/>
          <w:szCs w:val="20"/>
        </w:rPr>
        <w:t xml:space="preserve">, Prezesowi Sądu Okręgowego w </w:t>
      </w:r>
      <w:r w:rsidRPr="007C25EB">
        <w:rPr>
          <w:sz w:val="20"/>
          <w:szCs w:val="20"/>
        </w:rPr>
        <w:t>Bielsku-Białej</w:t>
      </w:r>
      <w:r w:rsidRPr="007C25EB">
        <w:rPr>
          <w:sz w:val="20"/>
          <w:szCs w:val="20"/>
        </w:rPr>
        <w:t xml:space="preserve">. Państwa dane mogą być udostępniane także organom władzy publicznej oraz podmiotom wykonującym zadania publiczne, w zakresie i celach wynikających z przepisów powszechnie obowiązującego prawa, a także innych podmiotów, które przetwarzają dane osobowe, których Administratorem jest Urząd. </w:t>
      </w:r>
    </w:p>
    <w:p w14:paraId="7EEE15B0" w14:textId="77777777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Posiadają Państwo prawo: </w:t>
      </w:r>
    </w:p>
    <w:p w14:paraId="2B6852A7" w14:textId="77777777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na podstawie art. 15 RODO prawo dostępu do danych osobowych Państwa dotyczących; </w:t>
      </w:r>
    </w:p>
    <w:p w14:paraId="09DC0472" w14:textId="77777777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na podstawie art. 16 RODO prawo do sprostowania lub uzupełnienia Państwa danych osobowych; </w:t>
      </w:r>
    </w:p>
    <w:p w14:paraId="7D762AC6" w14:textId="77777777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2BC00EEA" w14:textId="77777777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na podstawie art. 21 RODO prawo sprzeciwu, wobec przetwarzania danych osobowych; </w:t>
      </w:r>
    </w:p>
    <w:p w14:paraId="1D8DEE8E" w14:textId="77777777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prawo do wniesienia skargi do Prezesa Urzędu Ochrony Danych Osobowych, gdy uznają Państwo, że przetwarzanie danych osobowych Pani/Pana dotyczących narusza przepisy RODO. </w:t>
      </w:r>
    </w:p>
    <w:p w14:paraId="58A99FD2" w14:textId="77777777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Nie przysługuje Państwu prawo: </w:t>
      </w:r>
    </w:p>
    <w:p w14:paraId="12DE9983" w14:textId="77777777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w związku z art. 17 ust. 3 lit. b, d lub e RODO prawo do usunięcia danych osobowych; </w:t>
      </w:r>
    </w:p>
    <w:p w14:paraId="2FE729BC" w14:textId="77777777" w:rsidR="00C63F3E" w:rsidRPr="007C25EB" w:rsidRDefault="00C63F3E" w:rsidP="00C63F3E">
      <w:pPr>
        <w:pStyle w:val="Akapitzlist"/>
        <w:numPr>
          <w:ilvl w:val="1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>prawo do przenoszenia danych osobowych, o którym mowa w art. 20 RODO.</w:t>
      </w:r>
    </w:p>
    <w:p w14:paraId="3DF0BD03" w14:textId="77777777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 xml:space="preserve">Państwa dane osobowe mogą być przekazywane do państw trzecich lub organizacji międzynarodowych wyłącznie na podstawie odrębnych przepisów lub porozumień. </w:t>
      </w:r>
    </w:p>
    <w:p w14:paraId="6C34BB8D" w14:textId="10059AAF" w:rsidR="00C63F3E" w:rsidRPr="007C25EB" w:rsidRDefault="00C63F3E" w:rsidP="00C63F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C25EB">
        <w:rPr>
          <w:sz w:val="20"/>
          <w:szCs w:val="20"/>
        </w:rPr>
        <w:t>Państwa dane osobowe mogą być przetwarzane w sposób zautomatyzowany, jednak nie będzie to</w:t>
      </w:r>
      <w:r w:rsidR="007C25EB">
        <w:rPr>
          <w:sz w:val="20"/>
          <w:szCs w:val="20"/>
        </w:rPr>
        <w:t> </w:t>
      </w:r>
      <w:r w:rsidRPr="007C25EB">
        <w:rPr>
          <w:sz w:val="20"/>
          <w:szCs w:val="20"/>
        </w:rPr>
        <w:t>prowadziło do zautomatyzowanego podejmowania decyzji, w tym nie będą profilowane</w:t>
      </w:r>
      <w:r w:rsidRPr="007C25EB">
        <w:rPr>
          <w:sz w:val="20"/>
          <w:szCs w:val="20"/>
        </w:rPr>
        <w:t>.</w:t>
      </w:r>
    </w:p>
    <w:sectPr w:rsidR="00C63F3E" w:rsidRPr="007C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5F1A"/>
    <w:multiLevelType w:val="hybridMultilevel"/>
    <w:tmpl w:val="6244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C05A4"/>
    <w:multiLevelType w:val="hybridMultilevel"/>
    <w:tmpl w:val="A2B8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22613">
    <w:abstractNumId w:val="0"/>
  </w:num>
  <w:num w:numId="2" w16cid:durableId="202335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3E"/>
    <w:rsid w:val="007C25EB"/>
    <w:rsid w:val="00C6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1C2C"/>
  <w15:chartTrackingRefBased/>
  <w15:docId w15:val="{57921D2A-97E5-4629-AAFB-57005B47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F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3F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bas@jawo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Talik</dc:creator>
  <cp:keywords/>
  <dc:description/>
  <cp:lastModifiedBy>Anna Talik</cp:lastModifiedBy>
  <cp:revision>2</cp:revision>
  <dcterms:created xsi:type="dcterms:W3CDTF">2023-12-07T08:04:00Z</dcterms:created>
  <dcterms:modified xsi:type="dcterms:W3CDTF">2023-12-07T08:13:00Z</dcterms:modified>
</cp:coreProperties>
</file>