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070F6" w14:textId="6CCB10D6" w:rsidR="002C238A" w:rsidRDefault="004F54D0" w:rsidP="00D22FCB">
      <w:pPr>
        <w:pStyle w:val="Bezodstpw"/>
        <w:jc w:val="right"/>
      </w:pPr>
      <w:r>
        <w:t xml:space="preserve">Jaworze, dnia </w:t>
      </w:r>
      <w:r w:rsidR="009D2DEA">
        <w:t>28</w:t>
      </w:r>
      <w:r w:rsidR="004842BD">
        <w:t xml:space="preserve"> </w:t>
      </w:r>
      <w:r w:rsidR="0042387A">
        <w:t>października</w:t>
      </w:r>
      <w:r w:rsidR="004842BD">
        <w:t xml:space="preserve"> 2024r.</w:t>
      </w:r>
    </w:p>
    <w:p w14:paraId="245DC440" w14:textId="77777777" w:rsidR="002C5619" w:rsidRDefault="002C5619" w:rsidP="00D22FCB">
      <w:pPr>
        <w:pStyle w:val="Bezodstpw"/>
        <w:jc w:val="center"/>
      </w:pPr>
    </w:p>
    <w:p w14:paraId="4E8A8121" w14:textId="3E6784C8" w:rsidR="004F54D0" w:rsidRDefault="004F54D0" w:rsidP="00D22FCB">
      <w:pPr>
        <w:pStyle w:val="Bezodstpw"/>
        <w:jc w:val="center"/>
      </w:pPr>
      <w:r>
        <w:t>WYKAZ NIERUCHOMŚCI PRZEZNACZON</w:t>
      </w:r>
      <w:r w:rsidR="00D22FCB">
        <w:t>YCH</w:t>
      </w:r>
      <w:r>
        <w:t xml:space="preserve"> DO ZBYCIA</w:t>
      </w:r>
    </w:p>
    <w:p w14:paraId="3288C12E" w14:textId="574BA775" w:rsidR="004F54D0" w:rsidRDefault="004F54D0" w:rsidP="00C50C48">
      <w:pPr>
        <w:pStyle w:val="Bezodstpw"/>
        <w:spacing w:before="240" w:after="240"/>
        <w:jc w:val="center"/>
      </w:pPr>
      <w:r>
        <w:t>Na podstawie art. 35 ustawy z dnia 21 sierpnia 1997r. o gospodarce nieruchomościami (</w:t>
      </w:r>
      <w:proofErr w:type="spellStart"/>
      <w:r>
        <w:t>t.j</w:t>
      </w:r>
      <w:proofErr w:type="spellEnd"/>
      <w:r>
        <w:t>. Dz. U</w:t>
      </w:r>
      <w:r w:rsidRPr="000914C7">
        <w:t>. z 202</w:t>
      </w:r>
      <w:r w:rsidR="00297558" w:rsidRPr="000914C7">
        <w:t>4</w:t>
      </w:r>
      <w:r w:rsidRPr="000914C7">
        <w:t xml:space="preserve">r. poz. </w:t>
      </w:r>
      <w:r w:rsidR="00297558" w:rsidRPr="000914C7">
        <w:t>1145</w:t>
      </w:r>
      <w:r w:rsidR="00C50C48" w:rsidRPr="000914C7">
        <w:t xml:space="preserve"> ze zm</w:t>
      </w:r>
      <w:r w:rsidR="00C50C48" w:rsidRPr="004842BD">
        <w:t>.</w:t>
      </w:r>
      <w:r w:rsidRPr="004842BD">
        <w:t xml:space="preserve">) podaje </w:t>
      </w:r>
      <w:r>
        <w:t xml:space="preserve">się </w:t>
      </w:r>
      <w:r w:rsidR="00853A28">
        <w:t>do publicznej wiadomości, wykaz </w:t>
      </w:r>
      <w:r w:rsidR="00A87650">
        <w:t>nieruchomości</w:t>
      </w:r>
      <w:r>
        <w:t xml:space="preserve"> przeznaczonych do </w:t>
      </w:r>
      <w:r w:rsidR="002804B6">
        <w:t>zbycia</w:t>
      </w:r>
      <w:r w:rsidR="00F82914">
        <w:t xml:space="preserve"> w trybie bezprzetargowym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4"/>
        <w:gridCol w:w="3154"/>
        <w:gridCol w:w="5726"/>
        <w:gridCol w:w="1712"/>
        <w:gridCol w:w="1558"/>
      </w:tblGrid>
      <w:tr w:rsidR="00F82914" w14:paraId="0D8B835D" w14:textId="77777777" w:rsidTr="00F82914">
        <w:tc>
          <w:tcPr>
            <w:tcW w:w="1866" w:type="dxa"/>
            <w:vAlign w:val="center"/>
          </w:tcPr>
          <w:p w14:paraId="4367D4A8" w14:textId="77777777" w:rsidR="00F82914" w:rsidRPr="009E3850" w:rsidRDefault="00F82914" w:rsidP="00D22FCB">
            <w:pPr>
              <w:pStyle w:val="Bezodstpw"/>
              <w:jc w:val="center"/>
              <w:rPr>
                <w:b/>
              </w:rPr>
            </w:pPr>
            <w:r w:rsidRPr="009E3850">
              <w:rPr>
                <w:b/>
              </w:rPr>
              <w:t>Położenie nieruchomości</w:t>
            </w:r>
          </w:p>
        </w:tc>
        <w:tc>
          <w:tcPr>
            <w:tcW w:w="3242" w:type="dxa"/>
            <w:vAlign w:val="center"/>
          </w:tcPr>
          <w:p w14:paraId="01560DCC" w14:textId="77777777" w:rsidR="00F82914" w:rsidRPr="009E3850" w:rsidRDefault="00F82914" w:rsidP="00D22FCB">
            <w:pPr>
              <w:pStyle w:val="Bezodstpw"/>
              <w:jc w:val="center"/>
              <w:rPr>
                <w:b/>
              </w:rPr>
            </w:pPr>
            <w:r w:rsidRPr="009E3850">
              <w:rPr>
                <w:b/>
              </w:rPr>
              <w:t>Oznaczenie nieruchomości</w:t>
            </w:r>
          </w:p>
        </w:tc>
        <w:tc>
          <w:tcPr>
            <w:tcW w:w="6021" w:type="dxa"/>
            <w:vAlign w:val="center"/>
          </w:tcPr>
          <w:p w14:paraId="5D5BF9A3" w14:textId="77777777" w:rsidR="00F82914" w:rsidRPr="009E3850" w:rsidRDefault="00F82914" w:rsidP="00D22FCB">
            <w:pPr>
              <w:pStyle w:val="Bezodstpw"/>
              <w:jc w:val="center"/>
              <w:rPr>
                <w:b/>
              </w:rPr>
            </w:pPr>
            <w:r w:rsidRPr="009E3850">
              <w:rPr>
                <w:b/>
              </w:rPr>
              <w:t>Opis, przeznaczenie, sposób zagospodarowania</w:t>
            </w:r>
          </w:p>
        </w:tc>
        <w:tc>
          <w:tcPr>
            <w:tcW w:w="1307" w:type="dxa"/>
          </w:tcPr>
          <w:p w14:paraId="4A694C73" w14:textId="20BD6AA4" w:rsidR="00F82914" w:rsidRPr="009E3850" w:rsidRDefault="00E44418" w:rsidP="00301AE3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Forma zbycia</w:t>
            </w:r>
          </w:p>
        </w:tc>
        <w:tc>
          <w:tcPr>
            <w:tcW w:w="1558" w:type="dxa"/>
            <w:vAlign w:val="center"/>
          </w:tcPr>
          <w:p w14:paraId="2C84DAB4" w14:textId="08088880" w:rsidR="00F82914" w:rsidRDefault="00F82914" w:rsidP="00301AE3">
            <w:pPr>
              <w:pStyle w:val="Bezodstpw"/>
              <w:jc w:val="center"/>
              <w:rPr>
                <w:b/>
              </w:rPr>
            </w:pPr>
            <w:r w:rsidRPr="009E3850">
              <w:rPr>
                <w:b/>
              </w:rPr>
              <w:t>Wartość</w:t>
            </w:r>
          </w:p>
          <w:p w14:paraId="7FC6ED53" w14:textId="2374F5F3" w:rsidR="00F82914" w:rsidRPr="009E3850" w:rsidRDefault="00F82914" w:rsidP="00301AE3">
            <w:pPr>
              <w:pStyle w:val="Bezodstpw"/>
              <w:jc w:val="center"/>
              <w:rPr>
                <w:b/>
              </w:rPr>
            </w:pPr>
            <w:r w:rsidRPr="009E3850">
              <w:rPr>
                <w:b/>
              </w:rPr>
              <w:t>nieruchomości</w:t>
            </w:r>
          </w:p>
        </w:tc>
      </w:tr>
      <w:tr w:rsidR="00F82914" w14:paraId="7C1DBBC8" w14:textId="77777777" w:rsidTr="00F82914">
        <w:trPr>
          <w:trHeight w:val="2510"/>
        </w:trPr>
        <w:tc>
          <w:tcPr>
            <w:tcW w:w="1866" w:type="dxa"/>
            <w:tcBorders>
              <w:bottom w:val="triple" w:sz="4" w:space="0" w:color="auto"/>
            </w:tcBorders>
            <w:vAlign w:val="center"/>
          </w:tcPr>
          <w:p w14:paraId="3C3B4427" w14:textId="0710C4D2" w:rsidR="00F82914" w:rsidRDefault="00F82914" w:rsidP="009A3F40">
            <w:pPr>
              <w:pStyle w:val="Bezodstpw"/>
            </w:pPr>
            <w:r>
              <w:t>gmina Jaworze,</w:t>
            </w:r>
          </w:p>
          <w:p w14:paraId="48B25CF1" w14:textId="35ADC703" w:rsidR="00F82914" w:rsidRDefault="00F82914" w:rsidP="009A3F40">
            <w:pPr>
              <w:pStyle w:val="Bezodstpw"/>
            </w:pPr>
            <w:r>
              <w:t>obręb Jaworze</w:t>
            </w:r>
          </w:p>
          <w:p w14:paraId="7DA45C0B" w14:textId="77CACAF6" w:rsidR="00F82914" w:rsidRDefault="00F82914" w:rsidP="00724267">
            <w:pPr>
              <w:pStyle w:val="Bezodstpw"/>
            </w:pPr>
            <w:r>
              <w:t>(przy ul. Bielskiej)</w:t>
            </w:r>
          </w:p>
        </w:tc>
        <w:tc>
          <w:tcPr>
            <w:tcW w:w="3242" w:type="dxa"/>
            <w:tcBorders>
              <w:bottom w:val="triple" w:sz="4" w:space="0" w:color="auto"/>
            </w:tcBorders>
            <w:vAlign w:val="center"/>
          </w:tcPr>
          <w:p w14:paraId="5A02FB0A" w14:textId="6859A3C2" w:rsidR="00F82914" w:rsidRDefault="00F82914" w:rsidP="002804B6">
            <w:pPr>
              <w:pStyle w:val="Bezodstpw"/>
              <w:numPr>
                <w:ilvl w:val="0"/>
                <w:numId w:val="1"/>
              </w:numPr>
              <w:spacing w:line="360" w:lineRule="auto"/>
              <w:ind w:left="317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264/4 o pow. 0,0154 ha, KW BB1B/00047530/2</w:t>
            </w:r>
          </w:p>
          <w:p w14:paraId="3DEEE11B" w14:textId="2626EB95" w:rsidR="00F82914" w:rsidRPr="009F7AFA" w:rsidRDefault="00F82914" w:rsidP="002804B6">
            <w:pPr>
              <w:pStyle w:val="Bezodstpw"/>
              <w:numPr>
                <w:ilvl w:val="0"/>
                <w:numId w:val="1"/>
              </w:numPr>
              <w:spacing w:line="360" w:lineRule="auto"/>
              <w:ind w:left="317" w:hanging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3172/4 o pow. 0,0110 ha, KW BB1B/00167346/2</w:t>
            </w:r>
          </w:p>
        </w:tc>
        <w:tc>
          <w:tcPr>
            <w:tcW w:w="6021" w:type="dxa"/>
            <w:tcBorders>
              <w:bottom w:val="triple" w:sz="4" w:space="0" w:color="auto"/>
            </w:tcBorders>
            <w:vAlign w:val="center"/>
          </w:tcPr>
          <w:p w14:paraId="103E98AF" w14:textId="7047A2D2" w:rsidR="00F82914" w:rsidRPr="009F7AFA" w:rsidRDefault="00F82914" w:rsidP="009F7AFA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</w:t>
            </w:r>
            <w:r w:rsidR="00220382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położon</w:t>
            </w:r>
            <w:r w:rsidR="0022038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w gminie Jaworze, niezabudowan</w:t>
            </w:r>
            <w:r w:rsidR="00220382">
              <w:rPr>
                <w:sz w:val="20"/>
                <w:szCs w:val="20"/>
              </w:rPr>
              <w:t>e o stosunkowo małej powierzchni, bez możliwości samodzielnego funkcjonowania.</w:t>
            </w:r>
            <w:r>
              <w:rPr>
                <w:sz w:val="20"/>
                <w:szCs w:val="20"/>
              </w:rPr>
              <w:t xml:space="preserve"> </w:t>
            </w:r>
            <w:r w:rsidR="0022038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ołożon</w:t>
            </w:r>
            <w:r w:rsidR="0022038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przy drodze wojewódzkiej</w:t>
            </w:r>
            <w:r w:rsidR="00220382">
              <w:rPr>
                <w:sz w:val="20"/>
                <w:szCs w:val="20"/>
              </w:rPr>
              <w:t xml:space="preserve"> ul. Bielskiej</w:t>
            </w:r>
            <w:r>
              <w:rPr>
                <w:sz w:val="20"/>
                <w:szCs w:val="20"/>
              </w:rPr>
              <w:t>.</w:t>
            </w:r>
          </w:p>
          <w:p w14:paraId="4C743D2D" w14:textId="77777777" w:rsidR="00F82914" w:rsidRDefault="00F82914" w:rsidP="009F7AFA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Przeznaczenie w planie:</w:t>
            </w:r>
          </w:p>
          <w:p w14:paraId="225BCBC1" w14:textId="56A5DC16" w:rsidR="00F82914" w:rsidRDefault="00220382" w:rsidP="009F7AFA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246/4 – A1MNU</w:t>
            </w:r>
            <w:r w:rsidR="00F82914">
              <w:rPr>
                <w:sz w:val="20"/>
                <w:szCs w:val="20"/>
              </w:rPr>
              <w:t xml:space="preserve"> – tereny zabudow</w:t>
            </w:r>
            <w:r>
              <w:rPr>
                <w:sz w:val="20"/>
                <w:szCs w:val="20"/>
              </w:rPr>
              <w:t>y</w:t>
            </w:r>
            <w:r w:rsidR="00F82914">
              <w:rPr>
                <w:sz w:val="20"/>
                <w:szCs w:val="20"/>
              </w:rPr>
              <w:t xml:space="preserve"> mieszkaniow</w:t>
            </w:r>
            <w:r>
              <w:rPr>
                <w:sz w:val="20"/>
                <w:szCs w:val="20"/>
              </w:rPr>
              <w:t>o</w:t>
            </w:r>
            <w:r w:rsidR="00F829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usługowej</w:t>
            </w:r>
          </w:p>
          <w:p w14:paraId="5D17FE25" w14:textId="552EB4A2" w:rsidR="00F82914" w:rsidRPr="009F7AFA" w:rsidRDefault="00220382" w:rsidP="009F7AFA">
            <w:pPr>
              <w:pStyle w:val="Bezodstpw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dz. 3172/4 – A1WS</w:t>
            </w:r>
            <w:r w:rsidR="00F82914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tereny wód powierzchniowych (wody otwarte, cieki i zbiorniki wodne), potok Wysoki</w:t>
            </w:r>
            <w:r w:rsidR="00F82914" w:rsidRPr="009F7AFA"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  <w:tcBorders>
              <w:bottom w:val="triple" w:sz="4" w:space="0" w:color="auto"/>
            </w:tcBorders>
          </w:tcPr>
          <w:p w14:paraId="48B6DA8E" w14:textId="09CA6B2B" w:rsidR="00F82914" w:rsidRPr="00E44418" w:rsidRDefault="00A66658" w:rsidP="00E444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E44418" w:rsidRPr="00E44418">
              <w:rPr>
                <w:sz w:val="20"/>
                <w:szCs w:val="20"/>
              </w:rPr>
              <w:t>ryb bezprzetargowy</w:t>
            </w:r>
            <w:r>
              <w:rPr>
                <w:sz w:val="20"/>
                <w:szCs w:val="20"/>
              </w:rPr>
              <w:t xml:space="preserve"> - </w:t>
            </w:r>
            <w:r w:rsidR="00E44418" w:rsidRPr="00E44418">
              <w:rPr>
                <w:sz w:val="20"/>
                <w:szCs w:val="20"/>
              </w:rPr>
              <w:t xml:space="preserve">na polepszenie nieruchomości </w:t>
            </w:r>
            <w:r>
              <w:rPr>
                <w:sz w:val="20"/>
                <w:szCs w:val="20"/>
              </w:rPr>
              <w:t>przyległej</w:t>
            </w:r>
            <w:r w:rsidR="00E44418" w:rsidRPr="00E44418">
              <w:rPr>
                <w:sz w:val="20"/>
                <w:szCs w:val="20"/>
              </w:rPr>
              <w:t xml:space="preserve">, zgodnie z art. 37 ust. 2 pkt 6 </w:t>
            </w:r>
            <w:r w:rsidR="00E44418">
              <w:rPr>
                <w:sz w:val="20"/>
                <w:szCs w:val="20"/>
              </w:rPr>
              <w:t>ustawy o gospodarce nieruchomościami</w:t>
            </w:r>
          </w:p>
        </w:tc>
        <w:tc>
          <w:tcPr>
            <w:tcW w:w="1558" w:type="dxa"/>
            <w:tcBorders>
              <w:bottom w:val="triple" w:sz="4" w:space="0" w:color="auto"/>
            </w:tcBorders>
            <w:vAlign w:val="center"/>
          </w:tcPr>
          <w:p w14:paraId="7C7DAE20" w14:textId="70EBDBD4" w:rsidR="00F82914" w:rsidRDefault="00220382" w:rsidP="008812C2">
            <w:pPr>
              <w:pStyle w:val="Bezodstpw"/>
              <w:jc w:val="right"/>
            </w:pPr>
            <w:r>
              <w:t>30</w:t>
            </w:r>
            <w:r w:rsidR="00F82914">
              <w:t xml:space="preserve"> </w:t>
            </w:r>
            <w:r>
              <w:t>0</w:t>
            </w:r>
            <w:r w:rsidR="00F82914">
              <w:t>00 zł</w:t>
            </w:r>
          </w:p>
          <w:p w14:paraId="7C8DF5E9" w14:textId="77777777" w:rsidR="00F82914" w:rsidRDefault="00F82914" w:rsidP="008812C2">
            <w:pPr>
              <w:pStyle w:val="Bezodstpw"/>
              <w:jc w:val="right"/>
            </w:pPr>
          </w:p>
          <w:p w14:paraId="6D1FE83F" w14:textId="77777777" w:rsidR="00F82914" w:rsidRDefault="00F82914" w:rsidP="00864658">
            <w:pPr>
              <w:pStyle w:val="Bezodstpw"/>
              <w:jc w:val="right"/>
            </w:pPr>
            <w:r w:rsidRPr="00864658">
              <w:t>+ należny podatek VAT</w:t>
            </w:r>
          </w:p>
        </w:tc>
      </w:tr>
    </w:tbl>
    <w:p w14:paraId="1BB9F473" w14:textId="712AB486" w:rsidR="004F54D0" w:rsidRDefault="00A92062" w:rsidP="00C50C48">
      <w:pPr>
        <w:spacing w:before="240"/>
      </w:pPr>
      <w:r>
        <w:t xml:space="preserve">Niniejszy wykaz podaje się do publicznej wiadomości przez okres 21 dni od dnia </w:t>
      </w:r>
      <w:r w:rsidR="00F82914">
        <w:t>3</w:t>
      </w:r>
      <w:r w:rsidR="009D2DEA">
        <w:t>0</w:t>
      </w:r>
      <w:r w:rsidR="004842BD">
        <w:t>.</w:t>
      </w:r>
      <w:r w:rsidR="00C467FB">
        <w:t>10</w:t>
      </w:r>
      <w:r w:rsidR="004842BD">
        <w:t>.2024r.</w:t>
      </w:r>
    </w:p>
    <w:p w14:paraId="47E39EF1" w14:textId="0FCB3E1D" w:rsidR="00A92062" w:rsidRDefault="00A92062" w:rsidP="00A92062">
      <w:r>
        <w:t xml:space="preserve">Termin złożenia wniosku przez osoby, którym przysługuje pierwszeństwo w nabyciu nieruchomości na podstawie art. 34 ust. 1 pkt. 1 i pkt. </w:t>
      </w:r>
      <w:r w:rsidR="00853A28">
        <w:t>2 ustawy z dnia 21 </w:t>
      </w:r>
      <w:r>
        <w:t>sierpnia 1997r. o gospodarce nieruchomościami (tj. Dz. U. z 20</w:t>
      </w:r>
      <w:r w:rsidR="008B1B8F">
        <w:t>24</w:t>
      </w:r>
      <w:r>
        <w:t xml:space="preserve"> poz. </w:t>
      </w:r>
      <w:r w:rsidR="008B1B8F">
        <w:t>1145</w:t>
      </w:r>
      <w:r>
        <w:t xml:space="preserve"> ze zm.) upływa z dniem </w:t>
      </w:r>
      <w:r w:rsidR="000C1627">
        <w:t>11</w:t>
      </w:r>
      <w:r w:rsidR="004842BD">
        <w:t xml:space="preserve"> </w:t>
      </w:r>
      <w:r w:rsidR="000C1627">
        <w:t>grudnia</w:t>
      </w:r>
      <w:r w:rsidR="004842BD">
        <w:t xml:space="preserve"> 2024r.</w:t>
      </w:r>
    </w:p>
    <w:p w14:paraId="0255621D" w14:textId="03552675" w:rsidR="002855C9" w:rsidRDefault="002855C9" w:rsidP="002855C9">
      <w:pPr>
        <w:spacing w:after="0"/>
        <w:jc w:val="right"/>
        <w:rPr>
          <w:rFonts w:ascii="Verdana" w:hAnsi="Verdana"/>
          <w:sz w:val="17"/>
          <w:szCs w:val="17"/>
        </w:rPr>
      </w:pPr>
    </w:p>
    <w:p w14:paraId="20A1AEDB" w14:textId="74B111FE" w:rsidR="002855C9" w:rsidRDefault="002855C9" w:rsidP="002855C9">
      <w:pPr>
        <w:spacing w:after="0"/>
        <w:jc w:val="righ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WÓJT GMINY JAWORZE</w:t>
      </w:r>
    </w:p>
    <w:p w14:paraId="75BDC380" w14:textId="77777777" w:rsidR="002855C9" w:rsidRDefault="002855C9" w:rsidP="002855C9">
      <w:pPr>
        <w:spacing w:before="240"/>
        <w:jc w:val="righ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Anna </w:t>
      </w:r>
      <w:proofErr w:type="spellStart"/>
      <w:r>
        <w:rPr>
          <w:rFonts w:ascii="Verdana" w:hAnsi="Verdana"/>
          <w:sz w:val="17"/>
          <w:szCs w:val="17"/>
        </w:rPr>
        <w:t>Skotnicka-Nędzka</w:t>
      </w:r>
      <w:proofErr w:type="spellEnd"/>
    </w:p>
    <w:p w14:paraId="0C020256" w14:textId="77777777" w:rsidR="002855C9" w:rsidRPr="00A92062" w:rsidRDefault="002855C9" w:rsidP="00A92062"/>
    <w:sectPr w:rsidR="002855C9" w:rsidRPr="00A92062" w:rsidSect="00A9206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20614" w14:textId="77777777" w:rsidR="005630F4" w:rsidRDefault="005630F4" w:rsidP="00B4441D">
      <w:pPr>
        <w:spacing w:after="0" w:line="240" w:lineRule="auto"/>
      </w:pPr>
      <w:r>
        <w:separator/>
      </w:r>
    </w:p>
  </w:endnote>
  <w:endnote w:type="continuationSeparator" w:id="0">
    <w:p w14:paraId="69BE4021" w14:textId="77777777" w:rsidR="005630F4" w:rsidRDefault="005630F4" w:rsidP="00B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27157" w14:textId="04A1C604" w:rsidR="00B4441D" w:rsidRDefault="000159B7">
    <w:pPr>
      <w:pStyle w:val="Stopka"/>
    </w:pPr>
    <w:r>
      <w:t>MGK</w:t>
    </w:r>
    <w:r w:rsidR="00B4441D">
      <w:t>.6840.</w:t>
    </w:r>
    <w:r>
      <w:t>1</w:t>
    </w:r>
    <w:r w:rsidR="00B4441D">
      <w:t>.202</w:t>
    </w:r>
    <w:r>
      <w:t>4</w:t>
    </w:r>
  </w:p>
  <w:p w14:paraId="6C72E919" w14:textId="77777777" w:rsidR="00B4441D" w:rsidRDefault="00B444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82E1" w14:textId="77777777" w:rsidR="005630F4" w:rsidRDefault="005630F4" w:rsidP="00B4441D">
      <w:pPr>
        <w:spacing w:after="0" w:line="240" w:lineRule="auto"/>
      </w:pPr>
      <w:r>
        <w:separator/>
      </w:r>
    </w:p>
  </w:footnote>
  <w:footnote w:type="continuationSeparator" w:id="0">
    <w:p w14:paraId="4F4D4844" w14:textId="77777777" w:rsidR="005630F4" w:rsidRDefault="005630F4" w:rsidP="00B4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C4376"/>
    <w:multiLevelType w:val="hybridMultilevel"/>
    <w:tmpl w:val="FD7AEE34"/>
    <w:lvl w:ilvl="0" w:tplc="F67E0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1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98"/>
    <w:rsid w:val="000159B7"/>
    <w:rsid w:val="000914C7"/>
    <w:rsid w:val="000C1627"/>
    <w:rsid w:val="000E51BF"/>
    <w:rsid w:val="00171B49"/>
    <w:rsid w:val="0020482F"/>
    <w:rsid w:val="00220382"/>
    <w:rsid w:val="002725CF"/>
    <w:rsid w:val="00275F28"/>
    <w:rsid w:val="002766D8"/>
    <w:rsid w:val="002804B6"/>
    <w:rsid w:val="002855C9"/>
    <w:rsid w:val="00297558"/>
    <w:rsid w:val="002B541A"/>
    <w:rsid w:val="002C238A"/>
    <w:rsid w:val="002C2482"/>
    <w:rsid w:val="002C5619"/>
    <w:rsid w:val="002F72E0"/>
    <w:rsid w:val="00301AE3"/>
    <w:rsid w:val="00302119"/>
    <w:rsid w:val="0042387A"/>
    <w:rsid w:val="004842BD"/>
    <w:rsid w:val="004F54D0"/>
    <w:rsid w:val="00514AFA"/>
    <w:rsid w:val="005630F4"/>
    <w:rsid w:val="00674284"/>
    <w:rsid w:val="006E7946"/>
    <w:rsid w:val="00724267"/>
    <w:rsid w:val="00783DC3"/>
    <w:rsid w:val="00853A28"/>
    <w:rsid w:val="00864658"/>
    <w:rsid w:val="008812C2"/>
    <w:rsid w:val="008B1B8F"/>
    <w:rsid w:val="00930EA7"/>
    <w:rsid w:val="00934FC7"/>
    <w:rsid w:val="009A3F40"/>
    <w:rsid w:val="009D2DEA"/>
    <w:rsid w:val="009E3850"/>
    <w:rsid w:val="009F7AFA"/>
    <w:rsid w:val="00A33C3B"/>
    <w:rsid w:val="00A52593"/>
    <w:rsid w:val="00A66658"/>
    <w:rsid w:val="00A87650"/>
    <w:rsid w:val="00A92062"/>
    <w:rsid w:val="00AA434D"/>
    <w:rsid w:val="00B4441D"/>
    <w:rsid w:val="00BB4AA2"/>
    <w:rsid w:val="00C17A18"/>
    <w:rsid w:val="00C467FB"/>
    <w:rsid w:val="00C50C48"/>
    <w:rsid w:val="00C63605"/>
    <w:rsid w:val="00D22FCB"/>
    <w:rsid w:val="00DA3098"/>
    <w:rsid w:val="00DB527E"/>
    <w:rsid w:val="00E13193"/>
    <w:rsid w:val="00E44418"/>
    <w:rsid w:val="00EA3FEA"/>
    <w:rsid w:val="00F735EB"/>
    <w:rsid w:val="00F82914"/>
    <w:rsid w:val="00FB797E"/>
    <w:rsid w:val="00FD366F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079B"/>
  <w15:chartTrackingRefBased/>
  <w15:docId w15:val="{1BF0AB07-06B9-4FC8-8B13-4A2939FB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F54D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F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2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D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1D"/>
  </w:style>
  <w:style w:type="paragraph" w:styleId="Stopka">
    <w:name w:val="footer"/>
    <w:basedOn w:val="Normalny"/>
    <w:link w:val="StopkaZnak"/>
    <w:uiPriority w:val="99"/>
    <w:unhideWhenUsed/>
    <w:rsid w:val="00B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Pilch</dc:creator>
  <cp:keywords/>
  <dc:description/>
  <cp:lastModifiedBy>Joanna Szuta</cp:lastModifiedBy>
  <cp:revision>2</cp:revision>
  <cp:lastPrinted>2024-02-15T08:40:00Z</cp:lastPrinted>
  <dcterms:created xsi:type="dcterms:W3CDTF">2024-10-30T13:41:00Z</dcterms:created>
  <dcterms:modified xsi:type="dcterms:W3CDTF">2024-10-30T13:41:00Z</dcterms:modified>
</cp:coreProperties>
</file>